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9C85" w14:textId="219C2FEE" w:rsidR="00474BE3" w:rsidRPr="00474BE3" w:rsidRDefault="00474BE3" w:rsidP="00474BE3">
      <w:pPr>
        <w:pBdr>
          <w:bottom w:val="single" w:sz="4" w:space="1" w:color="auto"/>
        </w:pBdr>
        <w:rPr>
          <w:b/>
          <w:bCs/>
          <w:color w:val="EE0000"/>
        </w:rPr>
      </w:pPr>
      <w:r w:rsidRPr="00474BE3">
        <w:rPr>
          <w:b/>
          <w:bCs/>
          <w:color w:val="EE0000"/>
        </w:rPr>
        <w:t>Modèle d’article pour site web ou bulletin d’information</w:t>
      </w:r>
    </w:p>
    <w:p w14:paraId="6CAAFB72" w14:textId="77777777" w:rsidR="00474BE3" w:rsidRDefault="00474BE3" w:rsidP="009D5DE3">
      <w:pPr>
        <w:rPr>
          <w:b/>
          <w:bCs/>
          <w:sz w:val="36"/>
          <w:szCs w:val="36"/>
        </w:rPr>
      </w:pPr>
    </w:p>
    <w:p w14:paraId="5688B0DF" w14:textId="7FE76F6F" w:rsidR="009D5DE3" w:rsidRPr="009D5DE3" w:rsidRDefault="009D5DE3" w:rsidP="009D5DE3">
      <w:pPr>
        <w:rPr>
          <w:b/>
          <w:bCs/>
          <w:sz w:val="36"/>
          <w:szCs w:val="36"/>
        </w:rPr>
      </w:pPr>
      <w:r w:rsidRPr="009D5DE3">
        <w:rPr>
          <w:b/>
          <w:bCs/>
          <w:sz w:val="36"/>
          <w:szCs w:val="36"/>
        </w:rPr>
        <w:t>La prime air-bois : jusqu’à 2 000 €</w:t>
      </w:r>
      <w:r>
        <w:rPr>
          <w:b/>
          <w:bCs/>
          <w:sz w:val="36"/>
          <w:szCs w:val="36"/>
        </w:rPr>
        <w:br/>
      </w:r>
      <w:r w:rsidRPr="009D5DE3">
        <w:rPr>
          <w:b/>
          <w:bCs/>
          <w:sz w:val="36"/>
          <w:szCs w:val="36"/>
        </w:rPr>
        <w:t>pour moderniser votre chauffage</w:t>
      </w:r>
    </w:p>
    <w:p w14:paraId="181BBB21" w14:textId="45C2A033" w:rsidR="009D5DE3" w:rsidRPr="009D5DE3" w:rsidRDefault="009D5DE3" w:rsidP="009D5DE3">
      <w:r w:rsidRPr="009D5DE3">
        <w:rPr>
          <w:b/>
          <w:bCs/>
        </w:rPr>
        <w:t xml:space="preserve">La 3CM lance un coup de pouce financier pour accompagner les habitants dans le remplacement de leur ancien appareil de chauffage au bois. Un dispositif concret, accessible à tous, au service de la qualité de l'air de nos 9 communes. </w:t>
      </w:r>
    </w:p>
    <w:p w14:paraId="7AE6A877" w14:textId="77777777" w:rsidR="009D5DE3" w:rsidRPr="009D5DE3" w:rsidRDefault="009D5DE3" w:rsidP="009D5DE3">
      <w:r w:rsidRPr="009D5DE3">
        <w:t xml:space="preserve">On y pense rarement, mais le chauffage au bois est l'une des premières sources d'émission de microparticules fines dans l'air que nous respirons au quotidien. Consciente de cet enjeu de santé publique, la 3CM s'engage aux côtés de ses habitants en mettant en place la prime Air Bois, un dispositif d'aide financière destiné à accélérer le remplacement des appareils de chauffage les plus polluants par des équipements modernes et performants. </w:t>
      </w:r>
    </w:p>
    <w:p w14:paraId="7DD9E85E" w14:textId="77777777" w:rsidR="009D5DE3" w:rsidRPr="009D5DE3" w:rsidRDefault="009D5DE3" w:rsidP="009D5DE3">
      <w:pPr>
        <w:rPr>
          <w:b/>
          <w:bCs/>
        </w:rPr>
      </w:pPr>
      <w:r w:rsidRPr="009D5DE3">
        <w:rPr>
          <w:b/>
          <w:bCs/>
        </w:rPr>
        <w:t xml:space="preserve">→ Ce qui change : de nouvelles règles à connaître </w:t>
      </w:r>
    </w:p>
    <w:p w14:paraId="2BB46A31" w14:textId="7CD0732E" w:rsidR="009D5DE3" w:rsidRPr="009D5DE3" w:rsidRDefault="009D5DE3" w:rsidP="009D5DE3">
      <w:r w:rsidRPr="009D5DE3">
        <w:t>Le cadre réglementaire évolue : l'utilisation des foyers ouverts — cheminées traditionnelles où la flamme est visible — est interdite par l’Etat depuis le 1</w:t>
      </w:r>
      <w:r w:rsidRPr="00332D7F">
        <w:rPr>
          <w:vertAlign w:val="superscript"/>
        </w:rPr>
        <w:t>er</w:t>
      </w:r>
      <w:r w:rsidR="00332D7F">
        <w:t xml:space="preserve"> </w:t>
      </w:r>
      <w:r w:rsidRPr="009D5DE3">
        <w:t>avril 2026 sur de nombreux territoires. De même, les foyers fermés installés avant 2005 devront eux aussi être mis hors service d'ici le 1</w:t>
      </w:r>
      <w:r w:rsidRPr="00332D7F">
        <w:rPr>
          <w:vertAlign w:val="superscript"/>
        </w:rPr>
        <w:t>er</w:t>
      </w:r>
      <w:r w:rsidR="00332D7F">
        <w:t xml:space="preserve"> </w:t>
      </w:r>
      <w:r w:rsidRPr="009D5DE3">
        <w:t xml:space="preserve">avril 2028. Si vous êtes concerné, le moment est donc idéal pour anticiper et profiter des aides disponibles. </w:t>
      </w:r>
    </w:p>
    <w:p w14:paraId="435AA002" w14:textId="77777777" w:rsidR="009D5DE3" w:rsidRPr="009D5DE3" w:rsidRDefault="009D5DE3" w:rsidP="009D5DE3">
      <w:pPr>
        <w:rPr>
          <w:b/>
          <w:bCs/>
        </w:rPr>
      </w:pPr>
      <w:r w:rsidRPr="009D5DE3">
        <w:rPr>
          <w:b/>
          <w:bCs/>
        </w:rPr>
        <w:t xml:space="preserve">→ Jusqu'à 2 000 € : comment fonctionne la Prime Air Bois ? </w:t>
      </w:r>
    </w:p>
    <w:p w14:paraId="06B94E23" w14:textId="161B0A09" w:rsidR="009D5DE3" w:rsidRPr="009D5DE3" w:rsidRDefault="009D5DE3" w:rsidP="009D5DE3">
      <w:r w:rsidRPr="009D5DE3">
        <w:t xml:space="preserve">La Prime Air Bois, c'est une aide directe, simple et lisible, qui peut atteindre 2 000 </w:t>
      </w:r>
      <w:r w:rsidR="00332D7F">
        <w:t>€</w:t>
      </w:r>
      <w:r w:rsidRPr="009D5DE3">
        <w:t xml:space="preserve"> selon votre situation. Une prime de base de 1 000 € est accessible à tous les bénéficiaires éligibles, dans la limite de 80 % du montant total des travaux TTC. À cela peut s'ajouter une bonification de 1 000 € supplémentaires pour les foyers modestes ou très modestes. </w:t>
      </w:r>
    </w:p>
    <w:p w14:paraId="0DF74D4A" w14:textId="77777777" w:rsidR="009D5DE3" w:rsidRPr="009D5DE3" w:rsidRDefault="009D5DE3" w:rsidP="009D5DE3">
      <w:pPr>
        <w:rPr>
          <w:b/>
          <w:bCs/>
        </w:rPr>
      </w:pPr>
      <w:r w:rsidRPr="009D5DE3">
        <w:rPr>
          <w:b/>
          <w:bCs/>
        </w:rPr>
        <w:t xml:space="preserve">→ Qui peut en bénéficier ? </w:t>
      </w:r>
    </w:p>
    <w:p w14:paraId="48468EB2" w14:textId="635CC8AD" w:rsidR="009D5DE3" w:rsidRDefault="009D5DE3" w:rsidP="009D5DE3">
      <w:r w:rsidRPr="009D5DE3">
        <w:t>Ce dispositif s'adresse aux propriétaires occupants ainsi qu'aux propriétaires bailleurs d'un logement situé sur le territoire de la 3CM et utilisé comme résidence principale. Plusieurs conditions sont à respecter : L'appareil remplacé doit être un foyer ouvert ou un foyer fermé datant d'avant 2005.</w:t>
      </w:r>
    </w:p>
    <w:p w14:paraId="3A723F2C" w14:textId="1B1CDFDA" w:rsidR="009D5DE3" w:rsidRPr="009D5DE3" w:rsidRDefault="009D5DE3" w:rsidP="009D5DE3">
      <w:pPr>
        <w:rPr>
          <w:b/>
          <w:bCs/>
        </w:rPr>
      </w:pPr>
      <w:r w:rsidRPr="009D5DE3">
        <w:rPr>
          <w:b/>
          <w:bCs/>
        </w:rPr>
        <w:t>Toutes les infos sur le dispositif en contactant directement le 04 78 06 67 77</w:t>
      </w:r>
      <w:r w:rsidRPr="009D5DE3">
        <w:rPr>
          <w:b/>
          <w:bCs/>
        </w:rPr>
        <w:t xml:space="preserve"> ou sur 3cm.fr</w:t>
      </w:r>
    </w:p>
    <w:sectPr w:rsidR="009D5DE3" w:rsidRPr="009D5D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E3"/>
    <w:rsid w:val="00297678"/>
    <w:rsid w:val="00332D7F"/>
    <w:rsid w:val="00474BE3"/>
    <w:rsid w:val="00585FAA"/>
    <w:rsid w:val="009D5DE3"/>
    <w:rsid w:val="00B174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88EE"/>
  <w15:chartTrackingRefBased/>
  <w15:docId w15:val="{F331F593-1876-4CC0-BB67-A64490B6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5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5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5DE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5D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5D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5D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5D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5D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5D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5D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5DE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5DE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5D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5D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5D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5D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5D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5DE3"/>
    <w:rPr>
      <w:rFonts w:eastAsiaTheme="majorEastAsia" w:cstheme="majorBidi"/>
      <w:color w:val="272727" w:themeColor="text1" w:themeTint="D8"/>
    </w:rPr>
  </w:style>
  <w:style w:type="paragraph" w:styleId="Titre">
    <w:name w:val="Title"/>
    <w:basedOn w:val="Normal"/>
    <w:next w:val="Normal"/>
    <w:link w:val="TitreCar"/>
    <w:uiPriority w:val="10"/>
    <w:qFormat/>
    <w:rsid w:val="009D5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5D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5D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5D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5DE3"/>
    <w:pPr>
      <w:spacing w:before="160"/>
      <w:jc w:val="center"/>
    </w:pPr>
    <w:rPr>
      <w:i/>
      <w:iCs/>
      <w:color w:val="404040" w:themeColor="text1" w:themeTint="BF"/>
    </w:rPr>
  </w:style>
  <w:style w:type="character" w:customStyle="1" w:styleId="CitationCar">
    <w:name w:val="Citation Car"/>
    <w:basedOn w:val="Policepardfaut"/>
    <w:link w:val="Citation"/>
    <w:uiPriority w:val="29"/>
    <w:rsid w:val="009D5DE3"/>
    <w:rPr>
      <w:i/>
      <w:iCs/>
      <w:color w:val="404040" w:themeColor="text1" w:themeTint="BF"/>
    </w:rPr>
  </w:style>
  <w:style w:type="paragraph" w:styleId="Paragraphedeliste">
    <w:name w:val="List Paragraph"/>
    <w:basedOn w:val="Normal"/>
    <w:uiPriority w:val="34"/>
    <w:qFormat/>
    <w:rsid w:val="009D5DE3"/>
    <w:pPr>
      <w:ind w:left="720"/>
      <w:contextualSpacing/>
    </w:pPr>
  </w:style>
  <w:style w:type="character" w:styleId="Accentuationintense">
    <w:name w:val="Intense Emphasis"/>
    <w:basedOn w:val="Policepardfaut"/>
    <w:uiPriority w:val="21"/>
    <w:qFormat/>
    <w:rsid w:val="009D5DE3"/>
    <w:rPr>
      <w:i/>
      <w:iCs/>
      <w:color w:val="0F4761" w:themeColor="accent1" w:themeShade="BF"/>
    </w:rPr>
  </w:style>
  <w:style w:type="paragraph" w:styleId="Citationintense">
    <w:name w:val="Intense Quote"/>
    <w:basedOn w:val="Normal"/>
    <w:next w:val="Normal"/>
    <w:link w:val="CitationintenseCar"/>
    <w:uiPriority w:val="30"/>
    <w:qFormat/>
    <w:rsid w:val="009D5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5DE3"/>
    <w:rPr>
      <w:i/>
      <w:iCs/>
      <w:color w:val="0F4761" w:themeColor="accent1" w:themeShade="BF"/>
    </w:rPr>
  </w:style>
  <w:style w:type="character" w:styleId="Rfrenceintense">
    <w:name w:val="Intense Reference"/>
    <w:basedOn w:val="Policepardfaut"/>
    <w:uiPriority w:val="32"/>
    <w:qFormat/>
    <w:rsid w:val="009D5D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324</Words>
  <Characters>1783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Grégory PRIJAC</dc:creator>
  <cp:keywords/>
  <dc:description/>
  <cp:lastModifiedBy>Grégory PRIJAC</cp:lastModifiedBy>
  <cp:revision>3</cp:revision>
  <dcterms:created xsi:type="dcterms:W3CDTF">2026-05-04T13:29:00Z</dcterms:created>
  <dcterms:modified xsi:type="dcterms:W3CDTF">2026-05-04T13:44:00Z</dcterms:modified>
</cp:coreProperties>
</file>